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1A5F" w14:textId="77777777" w:rsidR="002179F8" w:rsidRPr="00DE4970" w:rsidRDefault="7E81C1F5" w:rsidP="7E81C1F5">
      <w:pPr>
        <w:pStyle w:val="Titel"/>
        <w:pBdr>
          <w:bottom w:val="single" w:sz="4" w:space="1" w:color="auto"/>
        </w:pBdr>
        <w:rPr>
          <w:rFonts w:asciiTheme="minorHAnsi" w:hAnsiTheme="minorHAnsi"/>
          <w:color w:val="2E74B5" w:themeColor="accent1" w:themeShade="BF"/>
        </w:rPr>
      </w:pPr>
      <w:r w:rsidRPr="7E81C1F5">
        <w:rPr>
          <w:rFonts w:asciiTheme="minorHAnsi" w:hAnsiTheme="minorHAnsi"/>
          <w:color w:val="2E74B5" w:themeColor="accent1" w:themeShade="BF"/>
        </w:rPr>
        <w:t>VUB  - inschrijven als gaststudent</w:t>
      </w:r>
    </w:p>
    <w:p w14:paraId="2715904C" w14:textId="5710EF02" w:rsidR="002179F8" w:rsidRDefault="002179F8"/>
    <w:p w14:paraId="3FAE0F4C" w14:textId="4ECEB363" w:rsidR="00807890" w:rsidRDefault="7E81C1F5" w:rsidP="7E81C1F5">
      <w:pPr>
        <w:rPr>
          <w:color w:val="FF0000"/>
        </w:rPr>
      </w:pPr>
      <w:r w:rsidRPr="7E81C1F5">
        <w:rPr>
          <w:color w:val="FF0000"/>
        </w:rPr>
        <w:t>Belangrijke deadlines:</w:t>
      </w:r>
    </w:p>
    <w:p w14:paraId="6AC4B90D" w14:textId="11EAEF20" w:rsidR="00807890" w:rsidRDefault="7E81C1F5" w:rsidP="7E81C1F5">
      <w:pPr>
        <w:pStyle w:val="Lijstalinea"/>
        <w:numPr>
          <w:ilvl w:val="0"/>
          <w:numId w:val="3"/>
        </w:numPr>
        <w:rPr>
          <w:color w:val="FF0000"/>
        </w:rPr>
      </w:pPr>
      <w:r w:rsidRPr="7E81C1F5">
        <w:rPr>
          <w:color w:val="FF0000"/>
        </w:rPr>
        <w:t xml:space="preserve">Aanmelden als gaststudent voor </w:t>
      </w:r>
      <w:proofErr w:type="spellStart"/>
      <w:r w:rsidRPr="7E81C1F5">
        <w:rPr>
          <w:color w:val="FF0000"/>
        </w:rPr>
        <w:t>sem</w:t>
      </w:r>
      <w:proofErr w:type="spellEnd"/>
      <w:r w:rsidRPr="7E81C1F5">
        <w:rPr>
          <w:color w:val="FF0000"/>
        </w:rPr>
        <w:t xml:space="preserve"> 1 of jaarvakken: maand na start academiejaar en tot 1 december 2023 mits goedkeuring decaan.</w:t>
      </w:r>
    </w:p>
    <w:p w14:paraId="2821244B" w14:textId="436A6431" w:rsidR="00807890" w:rsidRPr="00807890" w:rsidRDefault="7E81C1F5" w:rsidP="7E81C1F5">
      <w:pPr>
        <w:pStyle w:val="Lijstalinea"/>
        <w:numPr>
          <w:ilvl w:val="0"/>
          <w:numId w:val="3"/>
        </w:numPr>
        <w:rPr>
          <w:color w:val="FF0000"/>
        </w:rPr>
      </w:pPr>
      <w:r w:rsidRPr="7E81C1F5">
        <w:rPr>
          <w:color w:val="FF0000"/>
        </w:rPr>
        <w:t xml:space="preserve">Aanmelden als gaststudent voor </w:t>
      </w:r>
      <w:proofErr w:type="spellStart"/>
      <w:r w:rsidRPr="7E81C1F5">
        <w:rPr>
          <w:color w:val="FF0000"/>
        </w:rPr>
        <w:t>sem</w:t>
      </w:r>
      <w:proofErr w:type="spellEnd"/>
      <w:r w:rsidRPr="7E81C1F5">
        <w:rPr>
          <w:color w:val="FF0000"/>
        </w:rPr>
        <w:t xml:space="preserve"> 2: 16 maart 2024</w:t>
      </w:r>
    </w:p>
    <w:p w14:paraId="014D68AA" w14:textId="77777777" w:rsidR="00737ED5" w:rsidRPr="00DE4970" w:rsidRDefault="7E81C1F5">
      <w:r w:rsidRPr="7E81C1F5">
        <w:rPr>
          <w:b/>
          <w:bCs/>
        </w:rPr>
        <w:t>Vooraf:</w:t>
      </w:r>
      <w:r>
        <w:t xml:space="preserve"> </w:t>
      </w:r>
    </w:p>
    <w:p w14:paraId="11B4E5F4" w14:textId="77777777" w:rsidR="003815CD" w:rsidRPr="00DE4970" w:rsidRDefault="7E81C1F5" w:rsidP="00737ED5">
      <w:pPr>
        <w:pStyle w:val="Lijstalinea"/>
        <w:numPr>
          <w:ilvl w:val="0"/>
          <w:numId w:val="2"/>
        </w:numPr>
      </w:pPr>
      <w:r>
        <w:t>zorg dat je een pasfoto op je pc hebt bewaard</w:t>
      </w:r>
    </w:p>
    <w:p w14:paraId="63E66ADA" w14:textId="77777777" w:rsidR="00737ED5" w:rsidRPr="00DE4970" w:rsidRDefault="7E81C1F5" w:rsidP="7E81C1F5">
      <w:pPr>
        <w:pStyle w:val="Lijstalinea"/>
        <w:numPr>
          <w:ilvl w:val="0"/>
          <w:numId w:val="2"/>
        </w:numPr>
        <w:rPr>
          <w:i/>
          <w:iCs/>
        </w:rPr>
      </w:pPr>
      <w:r>
        <w:t xml:space="preserve">Tijdens het inschrijven krijg je mogelijks volgende melding </w:t>
      </w:r>
      <w:r w:rsidRPr="7E81C1F5">
        <w:rPr>
          <w:i/>
          <w:iCs/>
        </w:rPr>
        <w:t>“</w:t>
      </w:r>
      <w:r w:rsidRPr="7E81C1F5">
        <w:rPr>
          <w:i/>
          <w:iCs/>
          <w:color w:val="464646"/>
        </w:rPr>
        <w:t xml:space="preserve">!! Ben je student aan de UGent? Neem dan voordat je je hier aanmeldt, zeker contact op met jouw faculteitssecretariaat van de UGent.”. </w:t>
      </w:r>
      <w:r w:rsidRPr="7E81C1F5">
        <w:rPr>
          <w:color w:val="464646"/>
        </w:rPr>
        <w:t xml:space="preserve">Deze melding is </w:t>
      </w:r>
      <w:r w:rsidRPr="7E81C1F5">
        <w:rPr>
          <w:color w:val="464646"/>
          <w:u w:val="single"/>
        </w:rPr>
        <w:t>niet</w:t>
      </w:r>
      <w:r w:rsidRPr="7E81C1F5">
        <w:rPr>
          <w:color w:val="464646"/>
        </w:rPr>
        <w:t xml:space="preserve"> van toepassing voor gastinschrijving </w:t>
      </w:r>
      <w:proofErr w:type="spellStart"/>
      <w:r w:rsidRPr="7E81C1F5">
        <w:rPr>
          <w:color w:val="464646"/>
        </w:rPr>
        <w:t>ikv</w:t>
      </w:r>
      <w:proofErr w:type="spellEnd"/>
      <w:r w:rsidRPr="7E81C1F5">
        <w:rPr>
          <w:color w:val="464646"/>
        </w:rPr>
        <w:t xml:space="preserve"> master gender en diversiteit. Je mag dus deze opmerking negeren. </w:t>
      </w:r>
    </w:p>
    <w:p w14:paraId="11D9420B" w14:textId="53B1BA13" w:rsidR="391B79CD" w:rsidRDefault="391B79CD" w:rsidP="391B79CD">
      <w:pPr>
        <w:pStyle w:val="Lijstalinea"/>
        <w:numPr>
          <w:ilvl w:val="0"/>
          <w:numId w:val="2"/>
        </w:numPr>
        <w:rPr>
          <w:color w:val="464646"/>
        </w:rPr>
      </w:pPr>
      <w:r w:rsidRPr="391B79CD">
        <w:t>Personen die hun hoofdinschrijving aan een andere onderwijsinstelling hebben en die de toelating hebben om één of meerdere opleidingsonderdelen aan de Vrije Universiteit Brussel te volgen, schrijven zich in als gaststudent en dit uiterlijk binnen de maand na de start van het academiejaar, respectievelijk de start van het tweede semester. Na deze datum is inschrijven slechts mogelijk mits de expliciete toelating van de decaan. Vanaf 1 december is inschrijven in de eerste periode als gaststudent niet meer mogelijk. Vanaf 16 maart is inschrijven in de tweede periode als gaststudent niet meer mogelijk.</w:t>
      </w:r>
    </w:p>
    <w:p w14:paraId="199E0ECB" w14:textId="77777777" w:rsidR="003815CD" w:rsidRPr="00DE4970" w:rsidRDefault="003815CD"/>
    <w:p w14:paraId="4FF4F6F5" w14:textId="31C52732" w:rsidR="391B79CD" w:rsidRDefault="391B79CD" w:rsidP="391B79CD">
      <w:pPr>
        <w:pStyle w:val="Lijstalinea"/>
        <w:numPr>
          <w:ilvl w:val="0"/>
          <w:numId w:val="1"/>
        </w:numPr>
      </w:pPr>
      <w:r>
        <w:t xml:space="preserve">Ga naar </w:t>
      </w:r>
      <w:hyperlink r:id="rId8">
        <w:r w:rsidRPr="391B79CD">
          <w:rPr>
            <w:rStyle w:val="Hyperlink"/>
          </w:rPr>
          <w:t>https://www.vub.be/nl/studeren-aan-de-vub/inschrijven-aan-de-vub/aanmelden-en-inschrijven/info-voor-gaststudenten</w:t>
        </w:r>
      </w:hyperlink>
    </w:p>
    <w:p w14:paraId="2049F790" w14:textId="77777777" w:rsidR="00100F5F" w:rsidRPr="00DE4970" w:rsidRDefault="00100F5F"/>
    <w:p w14:paraId="50AB08B5" w14:textId="4F36CB18" w:rsidR="00100F5F" w:rsidRPr="00DE4970" w:rsidRDefault="00467AF7">
      <w:r>
        <w:rPr>
          <w:noProof/>
        </w:rPr>
        <w:drawing>
          <wp:inline distT="0" distB="0" distL="0" distR="0" wp14:anchorId="4F9FAC7C" wp14:editId="1AA1682B">
            <wp:extent cx="4572000" cy="1314450"/>
            <wp:effectExtent l="0" t="0" r="0" b="0"/>
            <wp:docPr id="21224330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1314450"/>
                    </a:xfrm>
                    <a:prstGeom prst="rect">
                      <a:avLst/>
                    </a:prstGeom>
                  </pic:spPr>
                </pic:pic>
              </a:graphicData>
            </a:graphic>
          </wp:inline>
        </w:drawing>
      </w:r>
    </w:p>
    <w:p w14:paraId="4C79E6D6" w14:textId="77777777" w:rsidR="00100F5F" w:rsidRPr="00DE4970" w:rsidRDefault="00100F5F"/>
    <w:p w14:paraId="7B998CD6" w14:textId="7BC88A9B" w:rsidR="00100F5F" w:rsidRPr="00DE4970" w:rsidRDefault="7E81C1F5" w:rsidP="7E81C1F5">
      <w:pPr>
        <w:rPr>
          <w:color w:val="464646"/>
        </w:rPr>
      </w:pPr>
      <w:r w:rsidRPr="7E81C1F5">
        <w:rPr>
          <w:color w:val="464646"/>
        </w:rPr>
        <w:t xml:space="preserve">Druk op de oranje knop ‘Meld je aan als gaststudent’. Je krijgt onderstaand scherm. </w:t>
      </w:r>
    </w:p>
    <w:p w14:paraId="4CBCD990" w14:textId="49F69627" w:rsidR="00100F5F" w:rsidRPr="00DE4970" w:rsidRDefault="00DE4970" w:rsidP="7E81C1F5">
      <w:pPr>
        <w:rPr>
          <w:color w:val="464646"/>
        </w:rPr>
      </w:pPr>
      <w:r>
        <w:rPr>
          <w:noProof/>
        </w:rPr>
        <w:lastRenderedPageBreak/>
        <w:drawing>
          <wp:inline distT="0" distB="0" distL="0" distR="0" wp14:anchorId="7EE6B824" wp14:editId="21E41BF2">
            <wp:extent cx="4572000" cy="3629025"/>
            <wp:effectExtent l="0" t="0" r="0" b="0"/>
            <wp:docPr id="190603463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3629025"/>
                    </a:xfrm>
                    <a:prstGeom prst="rect">
                      <a:avLst/>
                    </a:prstGeom>
                  </pic:spPr>
                </pic:pic>
              </a:graphicData>
            </a:graphic>
          </wp:inline>
        </w:drawing>
      </w:r>
    </w:p>
    <w:p w14:paraId="7593744D" w14:textId="65211402" w:rsidR="00467AF7" w:rsidRPr="00DE4970" w:rsidRDefault="00467AF7" w:rsidP="7E81C1F5"/>
    <w:p w14:paraId="34E1AEC7" w14:textId="77777777" w:rsidR="003815CD" w:rsidRPr="00DE4970" w:rsidRDefault="7E81C1F5" w:rsidP="00737ED5">
      <w:pPr>
        <w:pStyle w:val="Lijstalinea"/>
        <w:numPr>
          <w:ilvl w:val="0"/>
          <w:numId w:val="1"/>
        </w:numPr>
      </w:pPr>
      <w:r>
        <w:t xml:space="preserve">Vul alle gegevens in en ga verder </w:t>
      </w:r>
    </w:p>
    <w:p w14:paraId="0E0E036B" w14:textId="093E0262" w:rsidR="00DD0DEA" w:rsidRDefault="00DD0DEA">
      <w:r>
        <w:rPr>
          <w:noProof/>
        </w:rPr>
        <w:drawing>
          <wp:inline distT="0" distB="0" distL="0" distR="0" wp14:anchorId="12A0F4AE" wp14:editId="1671A269">
            <wp:extent cx="4572000" cy="4152900"/>
            <wp:effectExtent l="0" t="0" r="0" b="0"/>
            <wp:docPr id="18136412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4152900"/>
                    </a:xfrm>
                    <a:prstGeom prst="rect">
                      <a:avLst/>
                    </a:prstGeom>
                  </pic:spPr>
                </pic:pic>
              </a:graphicData>
            </a:graphic>
          </wp:inline>
        </w:drawing>
      </w:r>
    </w:p>
    <w:p w14:paraId="57BDC296" w14:textId="77777777" w:rsidR="00DD0DEA" w:rsidRPr="00DE4970" w:rsidRDefault="00DD0DEA"/>
    <w:p w14:paraId="6268B5FD" w14:textId="5DBDC15F" w:rsidR="00737ED5" w:rsidRPr="00DE4970" w:rsidRDefault="7E81C1F5" w:rsidP="00A735E8">
      <w:pPr>
        <w:pStyle w:val="Lijstalinea"/>
        <w:numPr>
          <w:ilvl w:val="0"/>
          <w:numId w:val="1"/>
        </w:numPr>
      </w:pPr>
      <w:r>
        <w:lastRenderedPageBreak/>
        <w:t xml:space="preserve">Geef aan welke vakken je zal volgen aan de VUB (vast </w:t>
      </w:r>
      <w:proofErr w:type="spellStart"/>
      <w:r>
        <w:t>stamvak</w:t>
      </w:r>
      <w:proofErr w:type="spellEnd"/>
      <w:r>
        <w:t xml:space="preserve">, flexibel </w:t>
      </w:r>
      <w:proofErr w:type="spellStart"/>
      <w:r>
        <w:t>stamvak</w:t>
      </w:r>
      <w:proofErr w:type="spellEnd"/>
      <w:r>
        <w:t xml:space="preserve"> en/of keuzevak)</w:t>
      </w:r>
    </w:p>
    <w:p w14:paraId="22FA3D8D" w14:textId="276EA861" w:rsidR="00DD0DEA" w:rsidRDefault="7E81C1F5" w:rsidP="1A2F6ACA">
      <w:r w:rsidRPr="7E81C1F5">
        <w:rPr>
          <w:b/>
          <w:bCs/>
          <w:color w:val="FF0000"/>
        </w:rPr>
        <w:t>Opgelet!</w:t>
      </w:r>
      <w:r w:rsidRPr="7E81C1F5">
        <w:rPr>
          <w:color w:val="FF0000"/>
        </w:rPr>
        <w:t xml:space="preserve"> </w:t>
      </w:r>
      <w:r>
        <w:t xml:space="preserve">Voor alle vakken die je op dit formulier invult zal de VUB administratie je registeren. Dit betekent ook dat je wijzigingen in de toekomst (vak extra opnemen, vak niet meer opnemen of vervangen door ander vak) ook steeds moet doorgeven aan VUB via </w:t>
      </w:r>
      <w:r w:rsidRPr="7E81C1F5">
        <w:rPr>
          <w:rFonts w:ascii="Calibri" w:eastAsia="Calibri" w:hAnsi="Calibri" w:cs="Calibri"/>
          <w:color w:val="000000" w:themeColor="text1"/>
        </w:rPr>
        <w:t>'</w:t>
      </w:r>
      <w:hyperlink r:id="rId12">
        <w:r w:rsidRPr="7E81C1F5">
          <w:rPr>
            <w:rStyle w:val="Hyperlink"/>
            <w:rFonts w:ascii="Calibri" w:eastAsia="Calibri" w:hAnsi="Calibri" w:cs="Calibri"/>
            <w:color w:val="000000" w:themeColor="text1"/>
          </w:rPr>
          <w:t>facLW@vub.be</w:t>
        </w:r>
      </w:hyperlink>
      <w:r w:rsidRPr="7E81C1F5">
        <w:rPr>
          <w:rFonts w:ascii="Calibri" w:eastAsia="Calibri" w:hAnsi="Calibri" w:cs="Calibri"/>
          <w:color w:val="000000" w:themeColor="text1"/>
        </w:rPr>
        <w:t xml:space="preserve">'.  Dergelijke wijzigingen registreer je ook ALTIJD aan de UGENT (zie </w:t>
      </w:r>
      <w:hyperlink r:id="rId13">
        <w:r w:rsidRPr="7E81C1F5">
          <w:rPr>
            <w:rStyle w:val="Hyperlink"/>
            <w:i/>
            <w:iCs/>
          </w:rPr>
          <w:t>deze link</w:t>
        </w:r>
      </w:hyperlink>
      <w:r w:rsidRPr="7E81C1F5">
        <w:rPr>
          <w:i/>
          <w:iCs/>
        </w:rPr>
        <w:t xml:space="preserve">). </w:t>
      </w:r>
    </w:p>
    <w:p w14:paraId="279C2F4A" w14:textId="51B892DD" w:rsidR="00737ED5" w:rsidRPr="00DE4970" w:rsidRDefault="00737ED5">
      <w:r>
        <w:rPr>
          <w:noProof/>
        </w:rPr>
        <w:drawing>
          <wp:inline distT="0" distB="0" distL="0" distR="0" wp14:anchorId="11D421EB" wp14:editId="702EF8C1">
            <wp:extent cx="4572000" cy="3876675"/>
            <wp:effectExtent l="0" t="0" r="0" b="0"/>
            <wp:docPr id="123630806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3876675"/>
                    </a:xfrm>
                    <a:prstGeom prst="rect">
                      <a:avLst/>
                    </a:prstGeom>
                  </pic:spPr>
                </pic:pic>
              </a:graphicData>
            </a:graphic>
          </wp:inline>
        </w:drawing>
      </w:r>
    </w:p>
    <w:p w14:paraId="2DCEDEC9" w14:textId="77777777" w:rsidR="00EE44FF" w:rsidRPr="00DE4970" w:rsidRDefault="00EE44FF"/>
    <w:p w14:paraId="744581A2" w14:textId="77777777" w:rsidR="00DE4970" w:rsidRDefault="00DE4970"/>
    <w:p w14:paraId="298B2208" w14:textId="2440A49F" w:rsidR="00DE4970" w:rsidRPr="00DE4970" w:rsidRDefault="7E81C1F5" w:rsidP="00DE4970">
      <w:pPr>
        <w:pStyle w:val="Lijstalinea"/>
        <w:numPr>
          <w:ilvl w:val="0"/>
          <w:numId w:val="1"/>
        </w:numPr>
      </w:pPr>
      <w:r>
        <w:t>Klik op "Indienen" nadat je de vraag opgelost hebt. Je krijgt nu normaal een bevestiging van inschrijving als gaststudent.</w:t>
      </w:r>
    </w:p>
    <w:p w14:paraId="59A56240" w14:textId="79960DA6" w:rsidR="001E001B" w:rsidRPr="00DE4970" w:rsidRDefault="001E001B">
      <w:r>
        <w:rPr>
          <w:noProof/>
        </w:rPr>
        <w:drawing>
          <wp:inline distT="0" distB="0" distL="0" distR="0" wp14:anchorId="29B30961" wp14:editId="56D151CB">
            <wp:extent cx="4572000" cy="866775"/>
            <wp:effectExtent l="0" t="0" r="0" b="0"/>
            <wp:docPr id="20796723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0" cy="866775"/>
                    </a:xfrm>
                    <a:prstGeom prst="rect">
                      <a:avLst/>
                    </a:prstGeom>
                  </pic:spPr>
                </pic:pic>
              </a:graphicData>
            </a:graphic>
          </wp:inline>
        </w:drawing>
      </w:r>
    </w:p>
    <w:p w14:paraId="38B706D2" w14:textId="77777777" w:rsidR="001E001B" w:rsidRPr="00DE4970" w:rsidRDefault="001E001B"/>
    <w:p w14:paraId="608D6A66" w14:textId="77777777" w:rsidR="001E001B" w:rsidRPr="00DE4970" w:rsidRDefault="7E81C1F5" w:rsidP="00DE4970">
      <w:pPr>
        <w:pStyle w:val="Lijstalinea"/>
        <w:numPr>
          <w:ilvl w:val="0"/>
          <w:numId w:val="1"/>
        </w:numPr>
      </w:pPr>
      <w:r>
        <w:t>Check je e-mail. Als je geen e-mail ontvangt, check jouw spam</w:t>
      </w:r>
    </w:p>
    <w:p w14:paraId="2C37A92B" w14:textId="77777777" w:rsidR="001E001B" w:rsidRPr="00DE4970" w:rsidRDefault="001E001B">
      <w:r w:rsidRPr="00DE4970">
        <w:rPr>
          <w:noProof/>
          <w:lang w:eastAsia="nl-BE"/>
        </w:rPr>
        <w:lastRenderedPageBreak/>
        <w:drawing>
          <wp:inline distT="0" distB="0" distL="0" distR="0" wp14:anchorId="05AA6E2B" wp14:editId="76510F41">
            <wp:extent cx="5943600" cy="3613739"/>
            <wp:effectExtent l="0" t="0" r="0" b="6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4705" r="11871"/>
                    <a:stretch/>
                  </pic:blipFill>
                  <pic:spPr bwMode="auto">
                    <a:xfrm>
                      <a:off x="0" y="0"/>
                      <a:ext cx="5950165" cy="3617731"/>
                    </a:xfrm>
                    <a:prstGeom prst="rect">
                      <a:avLst/>
                    </a:prstGeom>
                    <a:ln>
                      <a:noFill/>
                    </a:ln>
                    <a:extLst>
                      <a:ext uri="{53640926-AAD7-44D8-BBD7-CCE9431645EC}">
                        <a14:shadowObscured xmlns:a14="http://schemas.microsoft.com/office/drawing/2010/main"/>
                      </a:ext>
                    </a:extLst>
                  </pic:spPr>
                </pic:pic>
              </a:graphicData>
            </a:graphic>
          </wp:inline>
        </w:drawing>
      </w:r>
    </w:p>
    <w:p w14:paraId="436702BF" w14:textId="45283AE8" w:rsidR="1A2F6ACA" w:rsidRDefault="1A2F6ACA" w:rsidP="1A2F6ACA">
      <w:pPr>
        <w:rPr>
          <w:rFonts w:ascii="Calibri" w:eastAsia="Calibri" w:hAnsi="Calibri" w:cs="Calibri"/>
        </w:rPr>
      </w:pPr>
    </w:p>
    <w:p w14:paraId="6E618F7D" w14:textId="77777777" w:rsidR="001E001B" w:rsidRPr="00DE4970" w:rsidRDefault="001E001B"/>
    <w:p w14:paraId="2FCAA972" w14:textId="31E9AD42" w:rsidR="001E001B" w:rsidRPr="00DE4970" w:rsidRDefault="7E81C1F5" w:rsidP="00DE4970">
      <w:pPr>
        <w:pStyle w:val="Lijstalinea"/>
        <w:numPr>
          <w:ilvl w:val="0"/>
          <w:numId w:val="1"/>
        </w:numPr>
      </w:pPr>
      <w:r>
        <w:t>Kort na bovenstaande bevestiging, krijg je jouw accountgegevens. Deze heb je nodig voor VUB-</w:t>
      </w:r>
      <w:proofErr w:type="spellStart"/>
      <w:r>
        <w:t>webmail</w:t>
      </w:r>
      <w:proofErr w:type="spellEnd"/>
      <w:r>
        <w:t xml:space="preserve">, leerplatform Canvas en de selfservice-studenten. </w:t>
      </w:r>
    </w:p>
    <w:p w14:paraId="0C9C3FB9" w14:textId="1053E985" w:rsidR="1AA8E71F" w:rsidRDefault="1AA8E71F" w:rsidP="1AA8E71F"/>
    <w:p w14:paraId="28923054" w14:textId="5CB1BD37" w:rsidR="1AA8E71F" w:rsidRDefault="7E81C1F5" w:rsidP="1AA8E71F">
      <w:r>
        <w:t xml:space="preserve">Meer info: </w:t>
      </w:r>
      <w:hyperlink r:id="rId17">
        <w:r w:rsidRPr="7E81C1F5">
          <w:rPr>
            <w:rStyle w:val="Hyperlink"/>
            <w:rFonts w:ascii="Calibri" w:eastAsia="Calibri" w:hAnsi="Calibri" w:cs="Calibri"/>
          </w:rPr>
          <w:t>https://student.vub.be/ict/#netid-en-e-mail</w:t>
        </w:r>
      </w:hyperlink>
    </w:p>
    <w:p w14:paraId="1B27ACAB" w14:textId="6C06B0F4" w:rsidR="1AA8E71F" w:rsidRDefault="7E81C1F5">
      <w:r w:rsidRPr="7E81C1F5">
        <w:rPr>
          <w:rFonts w:ascii="Calibri" w:eastAsia="Calibri" w:hAnsi="Calibri" w:cs="Calibri"/>
          <w:b/>
          <w:bCs/>
          <w:sz w:val="24"/>
          <w:szCs w:val="24"/>
        </w:rPr>
        <w:t>Activatie</w:t>
      </w:r>
    </w:p>
    <w:p w14:paraId="78D1DC0E" w14:textId="6C05EC4D" w:rsidR="1AA8E71F" w:rsidRDefault="7E81C1F5">
      <w:r w:rsidRPr="7E81C1F5">
        <w:rPr>
          <w:rFonts w:ascii="Calibri" w:eastAsia="Calibri" w:hAnsi="Calibri" w:cs="Calibri"/>
        </w:rPr>
        <w:t xml:space="preserve">Je activeert je </w:t>
      </w:r>
      <w:proofErr w:type="spellStart"/>
      <w:r w:rsidRPr="7E81C1F5">
        <w:rPr>
          <w:rFonts w:ascii="Calibri" w:eastAsia="Calibri" w:hAnsi="Calibri" w:cs="Calibri"/>
        </w:rPr>
        <w:t>NetID</w:t>
      </w:r>
      <w:proofErr w:type="spellEnd"/>
      <w:r w:rsidRPr="7E81C1F5">
        <w:rPr>
          <w:rFonts w:ascii="Calibri" w:eastAsia="Calibri" w:hAnsi="Calibri" w:cs="Calibri"/>
        </w:rPr>
        <w:t xml:space="preserve">, VUB e-mailadres én bijhorend wachtwoord via de </w:t>
      </w:r>
      <w:hyperlink r:id="rId18">
        <w:r w:rsidRPr="7E81C1F5">
          <w:rPr>
            <w:rStyle w:val="Hyperlink"/>
            <w:rFonts w:ascii="Calibri" w:eastAsia="Calibri" w:hAnsi="Calibri" w:cs="Calibri"/>
            <w:color w:val="0000FF"/>
          </w:rPr>
          <w:t>Persoonlijke Account Manager</w:t>
        </w:r>
      </w:hyperlink>
      <w:r w:rsidRPr="7E81C1F5">
        <w:rPr>
          <w:rFonts w:ascii="Calibri" w:eastAsia="Calibri" w:hAnsi="Calibri" w:cs="Calibri"/>
          <w:color w:val="0000FF"/>
        </w:rPr>
        <w:t>.</w:t>
      </w:r>
    </w:p>
    <w:p w14:paraId="555DEB04" w14:textId="31C53789" w:rsidR="1AA8E71F" w:rsidRDefault="7E81C1F5">
      <w:r w:rsidRPr="7E81C1F5">
        <w:rPr>
          <w:rFonts w:ascii="Calibri" w:eastAsia="Calibri" w:hAnsi="Calibri" w:cs="Calibri"/>
        </w:rPr>
        <w:t>Hiervoor heb je jouw studentennummer [1] en een pincode [2] nodig. Deze ontvang je per e-mail van de Onderwijs- en Studentenadministratie of vind je terug op je studentenkaart.</w:t>
      </w:r>
    </w:p>
    <w:p w14:paraId="519A9260" w14:textId="6D80AF6B" w:rsidR="1AA8E71F" w:rsidRDefault="7E81C1F5">
      <w:r w:rsidRPr="7E81C1F5">
        <w:rPr>
          <w:rFonts w:ascii="Calibri" w:eastAsia="Calibri" w:hAnsi="Calibri" w:cs="Calibri"/>
        </w:rPr>
        <w:t xml:space="preserve">Binnen 24 uur na activatie zijn je </w:t>
      </w:r>
      <w:proofErr w:type="spellStart"/>
      <w:r w:rsidRPr="7E81C1F5">
        <w:rPr>
          <w:rFonts w:ascii="Calibri" w:eastAsia="Calibri" w:hAnsi="Calibri" w:cs="Calibri"/>
        </w:rPr>
        <w:t>NetID</w:t>
      </w:r>
      <w:proofErr w:type="spellEnd"/>
      <w:r w:rsidRPr="7E81C1F5">
        <w:rPr>
          <w:rFonts w:ascii="Calibri" w:eastAsia="Calibri" w:hAnsi="Calibri" w:cs="Calibri"/>
        </w:rPr>
        <w:t xml:space="preserve"> en e-mailadres gebruiksklaar. Beide zijn persoonlijk en gebruik je tijdens al je studiejaren aan de VUB.</w:t>
      </w:r>
    </w:p>
    <w:p w14:paraId="5B2A27FB" w14:textId="24E728F4" w:rsidR="1AA8E71F" w:rsidRDefault="1AA8E71F" w:rsidP="1AA8E71F"/>
    <w:sectPr w:rsidR="1AA8E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50DD"/>
    <w:multiLevelType w:val="hybridMultilevel"/>
    <w:tmpl w:val="DA14BF12"/>
    <w:lvl w:ilvl="0" w:tplc="FFFFFFF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81335B7"/>
    <w:multiLevelType w:val="hybridMultilevel"/>
    <w:tmpl w:val="4370AB20"/>
    <w:lvl w:ilvl="0" w:tplc="D0FE47A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7345EBF"/>
    <w:multiLevelType w:val="hybridMultilevel"/>
    <w:tmpl w:val="43929298"/>
    <w:lvl w:ilvl="0" w:tplc="FFFFFFFF">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15121334">
    <w:abstractNumId w:val="0"/>
  </w:num>
  <w:num w:numId="2" w16cid:durableId="526213750">
    <w:abstractNumId w:val="2"/>
  </w:num>
  <w:num w:numId="3" w16cid:durableId="40447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5F"/>
    <w:rsid w:val="000C3A8B"/>
    <w:rsid w:val="00100F5F"/>
    <w:rsid w:val="001E001B"/>
    <w:rsid w:val="002179F8"/>
    <w:rsid w:val="00327065"/>
    <w:rsid w:val="003815CD"/>
    <w:rsid w:val="003D2130"/>
    <w:rsid w:val="00467AF7"/>
    <w:rsid w:val="00511DEC"/>
    <w:rsid w:val="005D7E1C"/>
    <w:rsid w:val="00737ED5"/>
    <w:rsid w:val="00807890"/>
    <w:rsid w:val="009464E1"/>
    <w:rsid w:val="00AE1062"/>
    <w:rsid w:val="00BE474B"/>
    <w:rsid w:val="00DD0DEA"/>
    <w:rsid w:val="00DE4970"/>
    <w:rsid w:val="00EE44FF"/>
    <w:rsid w:val="00EF7AFD"/>
    <w:rsid w:val="00F64DC9"/>
    <w:rsid w:val="00FE1456"/>
    <w:rsid w:val="1A2F6ACA"/>
    <w:rsid w:val="1AA8E71F"/>
    <w:rsid w:val="37E1E380"/>
    <w:rsid w:val="391B79CD"/>
    <w:rsid w:val="7E81C1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1C03"/>
  <w15:chartTrackingRefBased/>
  <w15:docId w15:val="{A4439E45-D09C-49A6-8765-88385E80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00F5F"/>
    <w:rPr>
      <w:color w:val="0563C1" w:themeColor="hyperlink"/>
      <w:u w:val="single"/>
    </w:rPr>
  </w:style>
  <w:style w:type="paragraph" w:styleId="Titel">
    <w:name w:val="Title"/>
    <w:basedOn w:val="Standaard"/>
    <w:next w:val="Standaard"/>
    <w:link w:val="TitelChar"/>
    <w:uiPriority w:val="10"/>
    <w:qFormat/>
    <w:rsid w:val="00737E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7ED5"/>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737ED5"/>
    <w:pPr>
      <w:ind w:left="720"/>
      <w:contextualSpacing/>
    </w:pPr>
  </w:style>
  <w:style w:type="character" w:styleId="GevolgdeHyperlink">
    <w:name w:val="FollowedHyperlink"/>
    <w:basedOn w:val="Standaardalinea-lettertype"/>
    <w:uiPriority w:val="99"/>
    <w:semiHidden/>
    <w:unhideWhenUsed/>
    <w:rsid w:val="00737ED5"/>
    <w:rPr>
      <w:color w:val="954F72" w:themeColor="followedHyperlink"/>
      <w:u w:val="single"/>
    </w:rPr>
  </w:style>
  <w:style w:type="character" w:styleId="Verwijzingopmerking">
    <w:name w:val="annotation reference"/>
    <w:basedOn w:val="Standaardalinea-lettertype"/>
    <w:uiPriority w:val="99"/>
    <w:semiHidden/>
    <w:unhideWhenUsed/>
    <w:rsid w:val="003D2130"/>
    <w:rPr>
      <w:sz w:val="16"/>
      <w:szCs w:val="16"/>
    </w:rPr>
  </w:style>
  <w:style w:type="paragraph" w:styleId="Tekstopmerking">
    <w:name w:val="annotation text"/>
    <w:basedOn w:val="Standaard"/>
    <w:link w:val="TekstopmerkingChar"/>
    <w:uiPriority w:val="99"/>
    <w:semiHidden/>
    <w:unhideWhenUsed/>
    <w:rsid w:val="003D213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D2130"/>
    <w:rPr>
      <w:sz w:val="20"/>
      <w:szCs w:val="20"/>
    </w:rPr>
  </w:style>
  <w:style w:type="paragraph" w:styleId="Onderwerpvanopmerking">
    <w:name w:val="annotation subject"/>
    <w:basedOn w:val="Tekstopmerking"/>
    <w:next w:val="Tekstopmerking"/>
    <w:link w:val="OnderwerpvanopmerkingChar"/>
    <w:uiPriority w:val="99"/>
    <w:semiHidden/>
    <w:unhideWhenUsed/>
    <w:rsid w:val="003D2130"/>
    <w:rPr>
      <w:b/>
      <w:bCs/>
    </w:rPr>
  </w:style>
  <w:style w:type="character" w:customStyle="1" w:styleId="OnderwerpvanopmerkingChar">
    <w:name w:val="Onderwerp van opmerking Char"/>
    <w:basedOn w:val="TekstopmerkingChar"/>
    <w:link w:val="Onderwerpvanopmerking"/>
    <w:uiPriority w:val="99"/>
    <w:semiHidden/>
    <w:rsid w:val="003D2130"/>
    <w:rPr>
      <w:b/>
      <w:bCs/>
      <w:sz w:val="20"/>
      <w:szCs w:val="20"/>
    </w:rPr>
  </w:style>
  <w:style w:type="paragraph" w:styleId="Ballontekst">
    <w:name w:val="Balloon Text"/>
    <w:basedOn w:val="Standaard"/>
    <w:link w:val="BallontekstChar"/>
    <w:uiPriority w:val="99"/>
    <w:semiHidden/>
    <w:unhideWhenUsed/>
    <w:rsid w:val="003D21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2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ub.be/nl/studeren-aan-de-vub/inschrijven-aan-de-vub/aanmelden-en-inschrijven/info-voor-gaststudenten" TargetMode="External"/><Relationship Id="rId13" Type="http://schemas.openxmlformats.org/officeDocument/2006/relationships/hyperlink" Target="https://www.ugent.be/lw/nl/student/fsa/curriculum/wijzigencurriculum.htm" TargetMode="External"/><Relationship Id="rId18" Type="http://schemas.openxmlformats.org/officeDocument/2006/relationships/hyperlink" Target="https://idsapp.vub.ac.be/pam/pamsignup.php?language=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cLW@vub.be" TargetMode="External"/><Relationship Id="rId17" Type="http://schemas.openxmlformats.org/officeDocument/2006/relationships/hyperlink" Target="https://student.vub.be/ict/"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44B80D6D857B4FA5AC589DFEAF8289" ma:contentTypeVersion="0" ma:contentTypeDescription="Een nieuw document maken." ma:contentTypeScope="" ma:versionID="f60e22749c2b8bee06361db009fa70a9">
  <xsd:schema xmlns:xsd="http://www.w3.org/2001/XMLSchema" xmlns:xs="http://www.w3.org/2001/XMLSchema" xmlns:p="http://schemas.microsoft.com/office/2006/metadata/properties" targetNamespace="http://schemas.microsoft.com/office/2006/metadata/properties" ma:root="true" ma:fieldsID="cacb33f72efad0e1cf6baff32ecfa4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529D4-2397-492E-9731-CF831C7C9530}">
  <ds:schemaRefs>
    <ds:schemaRef ds:uri="http://schemas.microsoft.com/sharepoint/v3/contenttype/forms"/>
  </ds:schemaRefs>
</ds:datastoreItem>
</file>

<file path=customXml/itemProps2.xml><?xml version="1.0" encoding="utf-8"?>
<ds:datastoreItem xmlns:ds="http://schemas.openxmlformats.org/officeDocument/2006/customXml" ds:itemID="{791FACDC-4FAD-4EC5-9C2B-EA2836C6F5CF}">
  <ds:schemaRef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ECF9FB52-EECC-4EF9-A31B-0C839E6EE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2659</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schellekens</dc:creator>
  <cp:keywords/>
  <dc:description/>
  <cp:lastModifiedBy>Sabrina Vandevelde</cp:lastModifiedBy>
  <cp:revision>2</cp:revision>
  <cp:lastPrinted>2019-06-25T12:09:00Z</cp:lastPrinted>
  <dcterms:created xsi:type="dcterms:W3CDTF">2023-08-21T12:59:00Z</dcterms:created>
  <dcterms:modified xsi:type="dcterms:W3CDTF">2023-08-21T12:59:00Z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0x010100ED44B80D6D857B4FA5AC589DFEAF8289</vt:lpwstr>
  </property>
</Properties>
</file>